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2260bd45b.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Eigenvec.^2 when the sum of Eigenvec.s^2 (over all variables) is equal to 1 (100%) for each PC (this condition is implicit in PCA). The Eigenvec.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2260bd45b.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cd9853ca127e183dd22756c57fe7b5bafef32f88.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2025-02-02T05:31:17Z</dcterms:modified>
  <cp:category/>
</cp:coreProperties>
</file>